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5AFC9" w14:textId="5F4CAEC4" w:rsidR="000123B6" w:rsidRPr="00C00C1E" w:rsidRDefault="009651C8" w:rsidP="00CA339B">
      <w:pPr>
        <w:pStyle w:val="a5"/>
        <w:spacing w:line="252" w:lineRule="auto"/>
        <w:ind w:right="-1"/>
        <w:jc w:val="right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ab/>
      </w:r>
      <w:r w:rsidRPr="00C00C1E">
        <w:rPr>
          <w:rFonts w:ascii="Times New Roman" w:hAnsi="Times New Roman"/>
          <w:sz w:val="28"/>
          <w:szCs w:val="28"/>
          <w:lang w:val="ky-KG"/>
        </w:rPr>
        <w:tab/>
      </w:r>
      <w:r w:rsidRPr="00C00C1E">
        <w:rPr>
          <w:rFonts w:ascii="Times New Roman" w:hAnsi="Times New Roman"/>
          <w:sz w:val="28"/>
          <w:szCs w:val="28"/>
          <w:lang w:val="ky-KG"/>
        </w:rPr>
        <w:tab/>
      </w:r>
      <w:r w:rsidRPr="00C00C1E">
        <w:rPr>
          <w:rFonts w:ascii="Times New Roman" w:hAnsi="Times New Roman"/>
          <w:sz w:val="28"/>
          <w:szCs w:val="28"/>
          <w:lang w:val="ky-KG"/>
        </w:rPr>
        <w:tab/>
      </w:r>
      <w:r w:rsidRPr="00C00C1E">
        <w:rPr>
          <w:rFonts w:ascii="Times New Roman" w:hAnsi="Times New Roman"/>
          <w:sz w:val="28"/>
          <w:szCs w:val="28"/>
          <w:lang w:val="ky-KG"/>
        </w:rPr>
        <w:tab/>
      </w:r>
      <w:r w:rsidR="00D469F2" w:rsidRPr="00C00C1E">
        <w:rPr>
          <w:rFonts w:ascii="Times New Roman" w:hAnsi="Times New Roman"/>
          <w:sz w:val="28"/>
          <w:szCs w:val="28"/>
          <w:lang w:val="ky-KG"/>
        </w:rPr>
        <w:tab/>
      </w:r>
      <w:r w:rsidR="00D469F2" w:rsidRPr="00C00C1E">
        <w:rPr>
          <w:rFonts w:ascii="Times New Roman" w:hAnsi="Times New Roman"/>
          <w:sz w:val="28"/>
          <w:szCs w:val="28"/>
          <w:lang w:val="ky-KG"/>
        </w:rPr>
        <w:tab/>
      </w:r>
      <w:r w:rsidR="00173D24" w:rsidRPr="00C00C1E">
        <w:rPr>
          <w:rFonts w:ascii="Times New Roman" w:hAnsi="Times New Roman"/>
          <w:sz w:val="28"/>
          <w:szCs w:val="28"/>
          <w:lang w:val="ky-KG"/>
        </w:rPr>
        <w:tab/>
      </w:r>
      <w:r w:rsidR="00173D24" w:rsidRPr="00C00C1E">
        <w:rPr>
          <w:rFonts w:ascii="Times New Roman" w:hAnsi="Times New Roman"/>
          <w:sz w:val="28"/>
          <w:szCs w:val="28"/>
          <w:lang w:val="ky-KG"/>
        </w:rPr>
        <w:tab/>
      </w:r>
      <w:r w:rsidR="00173D24" w:rsidRPr="00C00C1E">
        <w:rPr>
          <w:rFonts w:ascii="Times New Roman" w:hAnsi="Times New Roman"/>
          <w:sz w:val="28"/>
          <w:szCs w:val="28"/>
          <w:lang w:val="ky-KG"/>
        </w:rPr>
        <w:tab/>
      </w:r>
      <w:r w:rsidR="0036023A" w:rsidRPr="00C00C1E">
        <w:rPr>
          <w:rFonts w:ascii="Times New Roman" w:hAnsi="Times New Roman"/>
          <w:sz w:val="28"/>
          <w:szCs w:val="28"/>
          <w:lang w:val="ky-KG"/>
        </w:rPr>
        <w:t xml:space="preserve">Долбоор </w:t>
      </w:r>
    </w:p>
    <w:p w14:paraId="13259933" w14:textId="0E720E5B" w:rsidR="00D469F2" w:rsidRPr="00C00C1E" w:rsidRDefault="00D469F2" w:rsidP="0036023A">
      <w:pPr>
        <w:pStyle w:val="a5"/>
        <w:spacing w:line="252" w:lineRule="auto"/>
        <w:ind w:right="-1"/>
        <w:rPr>
          <w:rFonts w:ascii="Times New Roman" w:hAnsi="Times New Roman"/>
          <w:b/>
          <w:sz w:val="28"/>
          <w:szCs w:val="28"/>
          <w:lang w:val="ky-KG"/>
        </w:rPr>
      </w:pPr>
    </w:p>
    <w:p w14:paraId="2472F193" w14:textId="2A426203" w:rsidR="00174B70" w:rsidRPr="00C00C1E" w:rsidRDefault="0036023A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00C1E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14:paraId="4FB6E56E" w14:textId="72F3AFED" w:rsidR="0036023A" w:rsidRPr="00C00C1E" w:rsidRDefault="0036023A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00C1E">
        <w:rPr>
          <w:rFonts w:ascii="Times New Roman" w:hAnsi="Times New Roman"/>
          <w:b/>
          <w:sz w:val="28"/>
          <w:szCs w:val="28"/>
          <w:lang w:val="ky-KG"/>
        </w:rPr>
        <w:t>МИНИСТРЛЕР КАБИНЕТИНИН ТОКТОМУ</w:t>
      </w:r>
    </w:p>
    <w:p w14:paraId="68AA6925" w14:textId="77777777" w:rsidR="00D469F2" w:rsidRPr="00C00C1E" w:rsidRDefault="00D469F2" w:rsidP="00CA339B">
      <w:pPr>
        <w:pStyle w:val="a5"/>
        <w:spacing w:line="252" w:lineRule="auto"/>
        <w:ind w:right="-1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3381BCE4" w14:textId="24CE2CBE" w:rsidR="00210465" w:rsidRPr="00C00C1E" w:rsidRDefault="00210465" w:rsidP="00BA3E18">
      <w:pPr>
        <w:pStyle w:val="a5"/>
        <w:jc w:val="center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Министрлер Кабинетинин 2021</w:t>
      </w:r>
      <w:r w:rsidR="00C00C1E" w:rsidRPr="00C00C1E">
        <w:rPr>
          <w:rFonts w:ascii="Times New Roman" w:hAnsi="Times New Roman"/>
          <w:b/>
          <w:sz w:val="28"/>
          <w:szCs w:val="28"/>
          <w:lang w:val="ky-KG"/>
        </w:rPr>
        <w:t>-жылдын 30-сентябрындагы № 192 «</w:t>
      </w:r>
      <w:r w:rsidRPr="00C00C1E">
        <w:rPr>
          <w:rFonts w:ascii="Times New Roman" w:hAnsi="Times New Roman"/>
          <w:b/>
          <w:sz w:val="28"/>
          <w:szCs w:val="28"/>
          <w:lang w:val="ky-KG"/>
        </w:rPr>
        <w:t>Кыргыз Республикасынын 2021-2025-жылдарга карата</w:t>
      </w:r>
      <w:r w:rsidR="004021F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A3E18" w:rsidRPr="00C00C1E">
        <w:rPr>
          <w:rFonts w:ascii="Times New Roman" w:hAnsi="Times New Roman"/>
          <w:b/>
          <w:sz w:val="28"/>
          <w:szCs w:val="28"/>
          <w:lang w:val="ky-KG"/>
        </w:rPr>
        <w:t>электр</w:t>
      </w:r>
      <w:r w:rsidRPr="00C00C1E">
        <w:rPr>
          <w:rFonts w:ascii="Times New Roman" w:hAnsi="Times New Roman"/>
          <w:b/>
          <w:sz w:val="28"/>
          <w:szCs w:val="28"/>
          <w:lang w:val="ky-KG"/>
        </w:rPr>
        <w:t xml:space="preserve"> энергиясына орто мөөнөттүү тарифтик саясатын бекитүү жөнүндө</w:t>
      </w:r>
      <w:r w:rsidR="00C00C1E" w:rsidRPr="00C00C1E">
        <w:rPr>
          <w:rFonts w:ascii="Times New Roman" w:hAnsi="Times New Roman"/>
          <w:b/>
          <w:sz w:val="28"/>
          <w:szCs w:val="28"/>
          <w:lang w:val="ky-KG"/>
        </w:rPr>
        <w:t>»</w:t>
      </w:r>
      <w:r w:rsidR="00BA3E18" w:rsidRPr="00C00C1E"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</w:p>
    <w:p w14:paraId="7EE8399D" w14:textId="77777777" w:rsidR="009D7690" w:rsidRPr="00C00C1E" w:rsidRDefault="009D7690" w:rsidP="00210465">
      <w:pPr>
        <w:pStyle w:val="a5"/>
        <w:jc w:val="center"/>
        <w:rPr>
          <w:rFonts w:ascii="Times New Roman" w:hAnsi="Times New Roman"/>
          <w:sz w:val="28"/>
          <w:szCs w:val="28"/>
          <w:lang w:val="ky-KG"/>
        </w:rPr>
      </w:pPr>
    </w:p>
    <w:p w14:paraId="3EBCAD50" w14:textId="77777777" w:rsidR="00BA3E18" w:rsidRPr="00C00C1E" w:rsidRDefault="00BA3E18" w:rsidP="00210465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1BCCC884" w14:textId="48C9C06F" w:rsidR="00210465" w:rsidRPr="00C00C1E" w:rsidRDefault="00BA3E18" w:rsidP="00210465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00C1E">
        <w:rPr>
          <w:rFonts w:ascii="Times New Roman" w:hAnsi="Times New Roman" w:cs="Times New Roman"/>
          <w:sz w:val="28"/>
          <w:szCs w:val="28"/>
          <w:lang w:val="ky-KG"/>
        </w:rPr>
        <w:t>Абоненттерди электр менен үзгүлтүксүз жабдуу жана энергия менен жабдуучу ишканалардын тиешелүү чыгымдарын камсыз кылуу</w:t>
      </w:r>
      <w:r w:rsidR="00210465" w:rsidRPr="00C00C1E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максатында, </w:t>
      </w:r>
      <w:r w:rsidRPr="00C00C1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0465" w:rsidRPr="00C00C1E">
        <w:rPr>
          <w:rFonts w:ascii="Times New Roman" w:hAnsi="Times New Roman" w:cs="Times New Roman"/>
          <w:sz w:val="28"/>
          <w:szCs w:val="28"/>
          <w:lang w:val="ky-KG"/>
        </w:rPr>
        <w:t>«Энергетика жөнүндө</w:t>
      </w:r>
      <w:r w:rsidRPr="00C00C1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210465" w:rsidRPr="00C00C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00C1E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6-беренесине ылайык, Кыргыз Республикасынын </w:t>
      </w:r>
      <w:r w:rsidR="00210465" w:rsidRPr="00C00C1E">
        <w:rPr>
          <w:rFonts w:ascii="Times New Roman" w:hAnsi="Times New Roman" w:cs="Times New Roman"/>
          <w:sz w:val="28"/>
          <w:szCs w:val="28"/>
          <w:lang w:val="ky-KG"/>
        </w:rPr>
        <w:t>«Кыргыз Респуб</w:t>
      </w:r>
      <w:r w:rsidRPr="00C00C1E">
        <w:rPr>
          <w:rFonts w:ascii="Times New Roman" w:hAnsi="Times New Roman" w:cs="Times New Roman"/>
          <w:sz w:val="28"/>
          <w:szCs w:val="28"/>
          <w:lang w:val="ky-KG"/>
        </w:rPr>
        <w:t>ликасынын Министрлер Кабинети жөнүндө» конституциялык мыйзамынын 13</w:t>
      </w:r>
      <w:r w:rsidR="00210465" w:rsidRPr="00C00C1E">
        <w:rPr>
          <w:rFonts w:ascii="Times New Roman" w:hAnsi="Times New Roman" w:cs="Times New Roman"/>
          <w:sz w:val="28"/>
          <w:szCs w:val="28"/>
          <w:lang w:val="ky-KG"/>
        </w:rPr>
        <w:t xml:space="preserve"> жана 17-беренелерин жетекчиликке алы</w:t>
      </w:r>
      <w:r w:rsidRPr="00C00C1E">
        <w:rPr>
          <w:rFonts w:ascii="Times New Roman" w:hAnsi="Times New Roman" w:cs="Times New Roman"/>
          <w:sz w:val="28"/>
          <w:szCs w:val="28"/>
          <w:lang w:val="ky-KG"/>
        </w:rPr>
        <w:t>п, Кыргыз Республикасынын Министрлер Кабинети</w:t>
      </w:r>
      <w:r w:rsidR="00210465" w:rsidRPr="00C00C1E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14:paraId="4B5A47BC" w14:textId="77777777" w:rsidR="009810AE" w:rsidRPr="00C00C1E" w:rsidRDefault="009810AE" w:rsidP="00CA339B">
      <w:pPr>
        <w:pStyle w:val="tkTekst"/>
        <w:spacing w:after="0" w:line="252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</w:p>
    <w:p w14:paraId="5E329186" w14:textId="03A56B01" w:rsidR="009D7690" w:rsidRPr="00C00C1E" w:rsidRDefault="00EC02FF" w:rsidP="009D7690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9D7690" w:rsidRPr="00C00C1E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2021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-жылдын 30-сентябрындагы № 192 «</w:t>
      </w:r>
      <w:r w:rsidR="009D7690" w:rsidRPr="00C00C1E">
        <w:rPr>
          <w:rFonts w:ascii="Times New Roman" w:hAnsi="Times New Roman"/>
          <w:sz w:val="28"/>
          <w:szCs w:val="28"/>
          <w:lang w:val="ky-KG"/>
        </w:rPr>
        <w:t>Кыргыз Республикасынын 2021-2025-жылдарга карата электр энергиясына орто мөөнөттүү та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рифтик саясатын бекитүү жөнүндө»</w:t>
      </w:r>
      <w:r w:rsidR="009D7690" w:rsidRPr="00C00C1E">
        <w:rPr>
          <w:rFonts w:ascii="Times New Roman" w:hAnsi="Times New Roman"/>
          <w:sz w:val="28"/>
          <w:szCs w:val="28"/>
          <w:lang w:val="ky-KG"/>
        </w:rPr>
        <w:t xml:space="preserve"> токтомуна төмөндөгүдөй өзгөртүүлөр киргизилсин:</w:t>
      </w:r>
    </w:p>
    <w:p w14:paraId="7E076021" w14:textId="16DEE910" w:rsidR="009D7690" w:rsidRPr="00C00C1E" w:rsidRDefault="00B97775" w:rsidP="009D7690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9D7690" w:rsidRPr="00C00C1E">
        <w:rPr>
          <w:rFonts w:ascii="Times New Roman" w:hAnsi="Times New Roman"/>
          <w:sz w:val="28"/>
          <w:szCs w:val="28"/>
          <w:lang w:val="ky-KG"/>
        </w:rPr>
        <w:t>жогорудагы көрсөтүлгөн токтом менен бекитилген Кыргыз Республикасынын 2021-2025-жылдарга карата электр энергиясына орто мөөнөттүү тарифтик саясатынын:</w:t>
      </w:r>
    </w:p>
    <w:p w14:paraId="57AD583D" w14:textId="778E27DC" w:rsidR="00CF34E6" w:rsidRPr="00C00C1E" w:rsidRDefault="00B97775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5B467D" w:rsidRPr="00C00C1E">
        <w:rPr>
          <w:rFonts w:ascii="Times New Roman" w:hAnsi="Times New Roman"/>
          <w:sz w:val="28"/>
          <w:szCs w:val="28"/>
          <w:lang w:val="ky-KG"/>
        </w:rPr>
        <w:t>3-бөлүмү төмөндөгүдөй мазмундагы жыйырма жетинчи жана жыйырма сегизинчи абзацтар менен толукталсын:</w:t>
      </w:r>
    </w:p>
    <w:p w14:paraId="2D4915B6" w14:textId="399954E4" w:rsidR="00CD02E0" w:rsidRPr="00C00C1E" w:rsidRDefault="00CD02E0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5B467D" w:rsidRPr="00C00C1E">
        <w:rPr>
          <w:rFonts w:ascii="Times New Roman" w:hAnsi="Times New Roman"/>
          <w:b/>
          <w:sz w:val="28"/>
          <w:szCs w:val="28"/>
          <w:lang w:val="ky-KG"/>
        </w:rPr>
        <w:t>Керектөөнү жана кубаттуулукту чектебестен электр энергиясын пайдаланышкан тиричиликтик эмес керектөөчүлөр</w:t>
      </w:r>
    </w:p>
    <w:p w14:paraId="301EF28E" w14:textId="7419CD59" w:rsidR="003A31BA" w:rsidRPr="00C00C1E" w:rsidRDefault="005B467D" w:rsidP="007B306F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 xml:space="preserve">Керектөөнү жана кубаттуулукту чектебестен электр энергиясын пайдаланууну каалашкан тиричиликтик эмес керектөөчүлөр үчүн 2,0 жогорулатылган коэффициентине </w:t>
      </w:r>
      <w:r w:rsidR="007B306F" w:rsidRPr="00C00C1E">
        <w:rPr>
          <w:rFonts w:ascii="Times New Roman" w:hAnsi="Times New Roman"/>
          <w:sz w:val="28"/>
          <w:szCs w:val="28"/>
          <w:lang w:val="ky-KG"/>
        </w:rPr>
        <w:t>түзөтүү менен 1 квтс үчүн 252 тыйын өлчөмүндө электр менен жабдуучу уюм менен түзүлгөн келишимге ылайык электр энергиясына өзүнчө тариф белгиленет.</w:t>
      </w:r>
      <w:r w:rsidR="00F74D1D" w:rsidRPr="00C00C1E">
        <w:rPr>
          <w:rFonts w:ascii="Times New Roman" w:hAnsi="Times New Roman"/>
          <w:sz w:val="28"/>
          <w:szCs w:val="28"/>
          <w:lang w:val="ky-KG"/>
        </w:rPr>
        <w:t xml:space="preserve">». </w:t>
      </w:r>
    </w:p>
    <w:p w14:paraId="4F77A50D" w14:textId="015DDBE1" w:rsidR="00993058" w:rsidRPr="00C00C1E" w:rsidRDefault="00C7418B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2)</w:t>
      </w:r>
      <w:r w:rsidR="00914D6E" w:rsidRPr="00C00C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B306F" w:rsidRPr="00C00C1E">
        <w:rPr>
          <w:rFonts w:ascii="Times New Roman" w:hAnsi="Times New Roman"/>
          <w:sz w:val="28"/>
          <w:szCs w:val="28"/>
          <w:lang w:val="ky-KG"/>
        </w:rPr>
        <w:t>Кыргыз Республикасынын 2021-2025-жылдарга карата электр энергиясына орто мөөнөттүү тарифтик саясатынын 1-тиркемеси:</w:t>
      </w:r>
    </w:p>
    <w:p w14:paraId="26EF81FF" w14:textId="6AFD8611" w:rsidR="00C7418B" w:rsidRPr="00C00C1E" w:rsidRDefault="007B306F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- төмөндөгүдөй мазмундагы 15-пунктча менен толукталсын:</w:t>
      </w:r>
    </w:p>
    <w:p w14:paraId="4FC648B7" w14:textId="77777777" w:rsidR="00D46F86" w:rsidRPr="00C00C1E" w:rsidRDefault="00D46F86" w:rsidP="00CA339B">
      <w:pPr>
        <w:pStyle w:val="a5"/>
        <w:spacing w:line="252" w:lineRule="auto"/>
        <w:ind w:right="-1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«</w:t>
      </w:r>
    </w:p>
    <w:tbl>
      <w:tblPr>
        <w:tblW w:w="5007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2481"/>
        <w:gridCol w:w="1397"/>
        <w:gridCol w:w="840"/>
        <w:gridCol w:w="699"/>
        <w:gridCol w:w="1027"/>
        <w:gridCol w:w="1025"/>
        <w:gridCol w:w="1020"/>
      </w:tblGrid>
      <w:tr w:rsidR="00BC022F" w:rsidRPr="00C00C1E" w14:paraId="7869607B" w14:textId="77777777" w:rsidTr="000E3E2E">
        <w:trPr>
          <w:trHeight w:val="37"/>
        </w:trPr>
        <w:tc>
          <w:tcPr>
            <w:tcW w:w="32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068EE" w14:textId="460E3884" w:rsidR="0030189C" w:rsidRPr="00C00C1E" w:rsidRDefault="002C780D" w:rsidP="00CA339B">
            <w:pPr>
              <w:pStyle w:val="tkTablica"/>
              <w:spacing w:after="0" w:line="252" w:lineRule="auto"/>
              <w:ind w:firstLine="567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</w:t>
            </w:r>
            <w:r w:rsidR="0030189C" w:rsidRPr="00C00C1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1</w:t>
            </w:r>
            <w:r w:rsidR="005C71C2" w:rsidRPr="00C00C1E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5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DED21" w14:textId="231F6A34" w:rsidR="007B306F" w:rsidRPr="00C00C1E" w:rsidRDefault="007B306F" w:rsidP="007B306F">
            <w:pPr>
              <w:pStyle w:val="tkTablica"/>
              <w:spacing w:after="0" w:line="252" w:lineRule="auto"/>
              <w:ind w:firstLine="14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Керектөөнү жана кубаттуулукту чектебестен </w:t>
            </w: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электр энергиясын пайдаланышкан тиричиликтик эмес керектөөчүлөр</w:t>
            </w: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EE49B" w14:textId="5B46189D" w:rsidR="0030189C" w:rsidRPr="00C00C1E" w:rsidRDefault="007B306F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тыйын/кВт.с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4CB14" w14:textId="258197A4" w:rsidR="0030189C" w:rsidRPr="00C00C1E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385" w:type="pct"/>
            <w:vAlign w:val="center"/>
          </w:tcPr>
          <w:p w14:paraId="231F7DA8" w14:textId="6383F0BD" w:rsidR="0030189C" w:rsidRPr="00C00C1E" w:rsidRDefault="00631893" w:rsidP="00CA339B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  <w:r w:rsidR="0030189C" w:rsidRPr="00C00C1E">
              <w:rPr>
                <w:rFonts w:ascii="Times New Roman" w:hAnsi="Times New Roman"/>
                <w:sz w:val="28"/>
                <w:szCs w:val="28"/>
                <w:lang w:val="ky-KG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,0</w:t>
            </w:r>
            <w:bookmarkStart w:id="0" w:name="_GoBack"/>
            <w:bookmarkEnd w:id="0"/>
          </w:p>
        </w:tc>
        <w:tc>
          <w:tcPr>
            <w:tcW w:w="566" w:type="pct"/>
            <w:vAlign w:val="center"/>
          </w:tcPr>
          <w:p w14:paraId="0A246323" w14:textId="77777777" w:rsidR="0030189C" w:rsidRPr="00C00C1E" w:rsidRDefault="0030189C" w:rsidP="00CA339B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тариф + инфля-ция</w:t>
            </w:r>
          </w:p>
        </w:tc>
        <w:tc>
          <w:tcPr>
            <w:tcW w:w="565" w:type="pct"/>
            <w:vAlign w:val="center"/>
          </w:tcPr>
          <w:p w14:paraId="30FBE5AC" w14:textId="77777777" w:rsidR="0030189C" w:rsidRPr="00C00C1E" w:rsidRDefault="0030189C" w:rsidP="00CA339B">
            <w:pPr>
              <w:spacing w:after="0" w:line="252" w:lineRule="auto"/>
              <w:ind w:hanging="50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тариф + инфля-ция</w:t>
            </w:r>
          </w:p>
        </w:tc>
        <w:tc>
          <w:tcPr>
            <w:tcW w:w="562" w:type="pct"/>
            <w:vAlign w:val="center"/>
          </w:tcPr>
          <w:p w14:paraId="4AA6B48D" w14:textId="77777777" w:rsidR="0030189C" w:rsidRPr="00C00C1E" w:rsidRDefault="0030189C" w:rsidP="00CA339B">
            <w:pPr>
              <w:spacing w:after="0" w:line="252" w:lineRule="auto"/>
              <w:ind w:hanging="98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тариф + инфля-ция</w:t>
            </w:r>
          </w:p>
        </w:tc>
      </w:tr>
      <w:tr w:rsidR="00BC022F" w:rsidRPr="00C00C1E" w14:paraId="72D3A63C" w14:textId="77777777" w:rsidTr="000E3E2E">
        <w:trPr>
          <w:trHeight w:val="10"/>
        </w:trPr>
        <w:tc>
          <w:tcPr>
            <w:tcW w:w="322" w:type="pct"/>
            <w:vMerge/>
            <w:vAlign w:val="center"/>
          </w:tcPr>
          <w:p w14:paraId="7DA75806" w14:textId="77777777" w:rsidR="0030189C" w:rsidRPr="00C00C1E" w:rsidRDefault="0030189C" w:rsidP="00CA339B">
            <w:pPr>
              <w:spacing w:after="0" w:line="252" w:lineRule="auto"/>
              <w:ind w:firstLine="567"/>
              <w:rPr>
                <w:rFonts w:ascii="Times New Roman" w:hAnsi="Times New Roman"/>
                <w:bCs/>
                <w:iCs/>
                <w:sz w:val="28"/>
                <w:szCs w:val="28"/>
                <w:lang w:val="ky-KG"/>
              </w:rPr>
            </w:pP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8DC70" w14:textId="163569CE" w:rsidR="0030189C" w:rsidRPr="00C00C1E" w:rsidRDefault="007B306F" w:rsidP="00CA339B">
            <w:pPr>
              <w:pStyle w:val="tkTablica"/>
              <w:spacing w:after="0" w:line="252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Өсүү </w:t>
            </w: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D6AB6" w14:textId="77777777" w:rsidR="0030189C" w:rsidRPr="00C00C1E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3A089" w14:textId="77777777" w:rsidR="0030189C" w:rsidRPr="00C00C1E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385" w:type="pct"/>
            <w:vAlign w:val="center"/>
          </w:tcPr>
          <w:p w14:paraId="36C26822" w14:textId="5ADC1346" w:rsidR="0030189C" w:rsidRPr="00C00C1E" w:rsidRDefault="00B6294C" w:rsidP="00CA339B">
            <w:pPr>
              <w:pStyle w:val="tkTablica"/>
              <w:spacing w:after="0" w:line="252" w:lineRule="auto"/>
              <w:ind w:left="-582"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566" w:type="pct"/>
            <w:vAlign w:val="center"/>
          </w:tcPr>
          <w:p w14:paraId="5B21BB50" w14:textId="13F0D189" w:rsidR="0030189C" w:rsidRPr="00C00C1E" w:rsidRDefault="007B306F" w:rsidP="007B306F">
            <w:pPr>
              <w:pStyle w:val="tkTablica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инфля-циянын деңгээлине карата</w:t>
            </w:r>
          </w:p>
        </w:tc>
        <w:tc>
          <w:tcPr>
            <w:tcW w:w="565" w:type="pct"/>
            <w:vAlign w:val="center"/>
          </w:tcPr>
          <w:p w14:paraId="6A474E5F" w14:textId="325B81C3" w:rsidR="0030189C" w:rsidRPr="00C00C1E" w:rsidRDefault="007B306F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инфля-циянын деңгээлине карата</w:t>
            </w:r>
          </w:p>
          <w:p w14:paraId="381BD989" w14:textId="1B5A1794" w:rsidR="007B306F" w:rsidRPr="00C00C1E" w:rsidRDefault="007B306F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62" w:type="pct"/>
            <w:vAlign w:val="center"/>
          </w:tcPr>
          <w:p w14:paraId="460EB918" w14:textId="7B8DEFAD" w:rsidR="0030189C" w:rsidRPr="00C00C1E" w:rsidRDefault="007B306F" w:rsidP="00CA339B">
            <w:pPr>
              <w:pStyle w:val="tkTablica"/>
              <w:spacing w:after="0" w:line="252" w:lineRule="auto"/>
              <w:ind w:firstLine="44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инфля-циянын деңгээлине карата</w:t>
            </w:r>
          </w:p>
          <w:p w14:paraId="6B27D999" w14:textId="4C9688E6" w:rsidR="007B306F" w:rsidRPr="00C00C1E" w:rsidRDefault="007B306F" w:rsidP="00CA339B">
            <w:pPr>
              <w:pStyle w:val="tkTablica"/>
              <w:spacing w:after="0" w:line="252" w:lineRule="auto"/>
              <w:ind w:firstLine="44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BC022F" w:rsidRPr="00C00C1E" w14:paraId="094BDCB6" w14:textId="77777777" w:rsidTr="000E3E2E">
        <w:trPr>
          <w:trHeight w:val="10"/>
        </w:trPr>
        <w:tc>
          <w:tcPr>
            <w:tcW w:w="322" w:type="pct"/>
            <w:vMerge/>
            <w:vAlign w:val="center"/>
          </w:tcPr>
          <w:p w14:paraId="001F8DCF" w14:textId="77777777" w:rsidR="0030189C" w:rsidRPr="00C00C1E" w:rsidRDefault="0030189C" w:rsidP="00CA339B">
            <w:pPr>
              <w:spacing w:after="0" w:line="252" w:lineRule="auto"/>
              <w:ind w:firstLine="567"/>
              <w:rPr>
                <w:rFonts w:ascii="Times New Roman" w:hAnsi="Times New Roman"/>
                <w:bCs/>
                <w:iCs/>
                <w:sz w:val="28"/>
                <w:szCs w:val="28"/>
                <w:lang w:val="ky-KG"/>
              </w:rPr>
            </w:pP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FE8D5" w14:textId="47CDBDEA" w:rsidR="0030189C" w:rsidRPr="00C00C1E" w:rsidRDefault="007B306F" w:rsidP="00CA339B">
            <w:pPr>
              <w:pStyle w:val="tkTablica"/>
              <w:spacing w:after="0" w:line="252" w:lineRule="auto"/>
              <w:ind w:firstLine="14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Жогорулатылган</w:t>
            </w:r>
            <w:r w:rsidR="0030189C"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коэффициент:</w:t>
            </w: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41AC9" w14:textId="77777777" w:rsidR="0030189C" w:rsidRPr="00C00C1E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4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45FF" w14:textId="5A91F803" w:rsidR="0030189C" w:rsidRPr="00C00C1E" w:rsidRDefault="0030189C" w:rsidP="00CA339B">
            <w:pPr>
              <w:pStyle w:val="tkTablica"/>
              <w:spacing w:after="0" w:line="252" w:lineRule="auto"/>
              <w:ind w:hanging="10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385" w:type="pct"/>
            <w:vAlign w:val="center"/>
          </w:tcPr>
          <w:p w14:paraId="415E0B39" w14:textId="2CE46B26" w:rsidR="0030189C" w:rsidRPr="00C00C1E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2,0</w:t>
            </w:r>
          </w:p>
        </w:tc>
        <w:tc>
          <w:tcPr>
            <w:tcW w:w="566" w:type="pct"/>
            <w:vAlign w:val="center"/>
          </w:tcPr>
          <w:p w14:paraId="4FE15D67" w14:textId="27D7DE94" w:rsidR="0030189C" w:rsidRPr="00C00C1E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2,0</w:t>
            </w:r>
          </w:p>
        </w:tc>
        <w:tc>
          <w:tcPr>
            <w:tcW w:w="565" w:type="pct"/>
            <w:vAlign w:val="center"/>
          </w:tcPr>
          <w:p w14:paraId="13C90E24" w14:textId="1F82904F" w:rsidR="0030189C" w:rsidRPr="00C00C1E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2,0</w:t>
            </w:r>
          </w:p>
        </w:tc>
        <w:tc>
          <w:tcPr>
            <w:tcW w:w="562" w:type="pct"/>
            <w:vAlign w:val="center"/>
          </w:tcPr>
          <w:p w14:paraId="233026C3" w14:textId="6EE6F78B" w:rsidR="0030189C" w:rsidRPr="00C00C1E" w:rsidRDefault="0030189C" w:rsidP="00CA339B">
            <w:pPr>
              <w:pStyle w:val="tkTablica"/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C00C1E">
              <w:rPr>
                <w:rFonts w:ascii="Times New Roman" w:hAnsi="Times New Roman"/>
                <w:sz w:val="28"/>
                <w:szCs w:val="28"/>
                <w:lang w:val="ky-KG"/>
              </w:rPr>
              <w:t>2,0</w:t>
            </w:r>
          </w:p>
        </w:tc>
      </w:tr>
    </w:tbl>
    <w:p w14:paraId="3C9D3C1D" w14:textId="571A35B4" w:rsidR="00D46F86" w:rsidRPr="00C00C1E" w:rsidRDefault="00D46F86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                                                                   »;</w:t>
      </w:r>
    </w:p>
    <w:p w14:paraId="4E02AD60" w14:textId="79F4786B" w:rsidR="007B306F" w:rsidRPr="00C00C1E" w:rsidRDefault="00D972D7" w:rsidP="005B7A05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3</w:t>
      </w:r>
      <w:r w:rsidR="00D472C6" w:rsidRPr="00C00C1E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7B306F" w:rsidRPr="00C00C1E">
        <w:rPr>
          <w:rFonts w:ascii="Times New Roman" w:hAnsi="Times New Roman"/>
          <w:sz w:val="28"/>
          <w:szCs w:val="28"/>
          <w:lang w:val="ky-KG"/>
        </w:rPr>
        <w:t>Кыргыз Республикасынын 2021-2025-жылдарга карата электр энергиясына орто мөөнөттүү тарифтик саясатынын 3-тиркемеси</w:t>
      </w:r>
      <w:r w:rsidR="005B7A05" w:rsidRPr="00C00C1E">
        <w:rPr>
          <w:rFonts w:ascii="Times New Roman" w:hAnsi="Times New Roman"/>
          <w:sz w:val="28"/>
          <w:szCs w:val="28"/>
          <w:lang w:val="ky-KG"/>
        </w:rPr>
        <w:t>ндеги</w:t>
      </w:r>
      <w:r w:rsidR="007B306F" w:rsidRPr="00C00C1E">
        <w:rPr>
          <w:rFonts w:ascii="Times New Roman" w:hAnsi="Times New Roman"/>
          <w:sz w:val="28"/>
          <w:szCs w:val="28"/>
          <w:lang w:val="ky-KG"/>
        </w:rPr>
        <w:t>:</w:t>
      </w:r>
    </w:p>
    <w:p w14:paraId="1CBF0DA2" w14:textId="2A8EB9AD" w:rsidR="004F232E" w:rsidRPr="00C00C1E" w:rsidRDefault="00D472C6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5B7A05" w:rsidRPr="00C00C1E">
        <w:rPr>
          <w:rFonts w:ascii="Times New Roman" w:hAnsi="Times New Roman"/>
          <w:sz w:val="28"/>
          <w:szCs w:val="28"/>
          <w:lang w:val="ky-KG"/>
        </w:rPr>
        <w:t xml:space="preserve">6-пункт </w:t>
      </w:r>
      <w:r w:rsidR="007B306F" w:rsidRPr="00C00C1E">
        <w:rPr>
          <w:rFonts w:ascii="Times New Roman" w:hAnsi="Times New Roman"/>
          <w:sz w:val="28"/>
          <w:szCs w:val="28"/>
          <w:lang w:val="ky-KG"/>
        </w:rPr>
        <w:t xml:space="preserve">төмөндөгүдөй мазмундагы </w:t>
      </w:r>
      <w:r w:rsidR="005B7A05" w:rsidRPr="00C00C1E">
        <w:rPr>
          <w:rFonts w:ascii="Times New Roman" w:hAnsi="Times New Roman"/>
          <w:sz w:val="28"/>
          <w:szCs w:val="28"/>
          <w:lang w:val="ky-KG"/>
        </w:rPr>
        <w:t>13) пунктча менен толукталсын:</w:t>
      </w:r>
    </w:p>
    <w:p w14:paraId="55139D19" w14:textId="72B547E8" w:rsidR="00D472C6" w:rsidRPr="00C00C1E" w:rsidRDefault="004F232E" w:rsidP="005B7A05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717CD9" w:rsidRPr="00C00C1E">
        <w:rPr>
          <w:rFonts w:ascii="Times New Roman" w:hAnsi="Times New Roman"/>
          <w:sz w:val="28"/>
          <w:szCs w:val="28"/>
          <w:lang w:val="ky-KG"/>
        </w:rPr>
        <w:t>1</w:t>
      </w:r>
      <w:r w:rsidRPr="00C00C1E">
        <w:rPr>
          <w:rFonts w:ascii="Times New Roman" w:hAnsi="Times New Roman"/>
          <w:sz w:val="28"/>
          <w:szCs w:val="28"/>
          <w:lang w:val="ky-KG"/>
        </w:rPr>
        <w:t>3</w:t>
      </w:r>
      <w:r w:rsidR="00717CD9" w:rsidRPr="00C00C1E">
        <w:rPr>
          <w:rFonts w:ascii="Times New Roman" w:hAnsi="Times New Roman"/>
          <w:sz w:val="28"/>
          <w:szCs w:val="28"/>
          <w:lang w:val="ky-KG"/>
        </w:rPr>
        <w:t>)</w:t>
      </w:r>
      <w:r w:rsidRPr="00C00C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5B7A05" w:rsidRPr="00C00C1E">
        <w:rPr>
          <w:rFonts w:ascii="Times New Roman" w:hAnsi="Times New Roman"/>
          <w:sz w:val="28"/>
          <w:szCs w:val="28"/>
          <w:lang w:val="ky-KG"/>
        </w:rPr>
        <w:t>Керектөөнү жана кубаттуулукту чектебестен электр энергиясын пайдаланышкан тиричиликтик эмес керектөөчүлөр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»</w:t>
      </w:r>
      <w:r w:rsidR="005B7A05" w:rsidRPr="00C00C1E">
        <w:rPr>
          <w:rFonts w:ascii="Times New Roman" w:hAnsi="Times New Roman"/>
          <w:sz w:val="28"/>
          <w:szCs w:val="28"/>
          <w:lang w:val="ky-KG"/>
        </w:rPr>
        <w:t xml:space="preserve"> керектөөчүлөр тобу үчүн тариф 2,0 жогорулатылган коэффициентине түзөтүүлөрдү эске алуу менен ОМТСтин 1-тиркемесинин 15-пунктунда көрсөтүлгөн өлчөмдө колдонулат.</w:t>
      </w:r>
      <w:r w:rsidR="00E0533E" w:rsidRPr="00C00C1E">
        <w:rPr>
          <w:rFonts w:ascii="Times New Roman" w:hAnsi="Times New Roman"/>
          <w:sz w:val="28"/>
          <w:szCs w:val="28"/>
          <w:lang w:val="ky-KG"/>
        </w:rPr>
        <w:t xml:space="preserve">». </w:t>
      </w:r>
      <w:r w:rsidRPr="00C00C1E">
        <w:rPr>
          <w:rFonts w:ascii="Times New Roman" w:hAnsi="Times New Roman"/>
          <w:sz w:val="28"/>
          <w:szCs w:val="28"/>
          <w:lang w:val="ky-KG"/>
        </w:rPr>
        <w:t xml:space="preserve">   </w:t>
      </w:r>
      <w:r w:rsidR="00D472C6" w:rsidRPr="00C00C1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6ED75470" w14:textId="294F6E30" w:rsidR="00BF1204" w:rsidRPr="00C00C1E" w:rsidRDefault="005B7A05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- 9-пункт төмөндөгүдөй мазмундагы он бешинчи абзац менен толукталсын:</w:t>
      </w:r>
    </w:p>
    <w:p w14:paraId="208C376C" w14:textId="22B39295" w:rsidR="00BF1204" w:rsidRPr="00C00C1E" w:rsidRDefault="00C54BD9" w:rsidP="005B7A05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- «</w:t>
      </w:r>
      <w:r w:rsidR="005B7A05" w:rsidRPr="00C00C1E">
        <w:rPr>
          <w:rFonts w:ascii="Times New Roman" w:hAnsi="Times New Roman"/>
          <w:sz w:val="28"/>
          <w:szCs w:val="28"/>
          <w:lang w:val="ky-KG"/>
        </w:rPr>
        <w:t>Керектөөнү жана кубаттуулукту чектебестен электр энергиясын пайдаланышкан тиричиликтик эмес керектөөчүлөр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»</w:t>
      </w:r>
      <w:r w:rsidR="005B7A05" w:rsidRPr="00C00C1E">
        <w:rPr>
          <w:rFonts w:ascii="Times New Roman" w:hAnsi="Times New Roman"/>
          <w:sz w:val="28"/>
          <w:szCs w:val="28"/>
          <w:lang w:val="ky-KG"/>
        </w:rPr>
        <w:t xml:space="preserve"> тобу</w:t>
      </w:r>
      <w:r w:rsidRPr="00C00C1E">
        <w:rPr>
          <w:rFonts w:ascii="Times New Roman" w:hAnsi="Times New Roman"/>
          <w:sz w:val="28"/>
          <w:szCs w:val="28"/>
          <w:lang w:val="ky-KG"/>
        </w:rPr>
        <w:t>».</w:t>
      </w:r>
    </w:p>
    <w:p w14:paraId="4F2A3331" w14:textId="730DB3D0" w:rsidR="00BF1204" w:rsidRPr="00C00C1E" w:rsidRDefault="005B7A05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- төмөндөгүдөй мазмундагы 22-бөлүм менен толукталсын:</w:t>
      </w:r>
    </w:p>
    <w:p w14:paraId="20FAC5D4" w14:textId="215FF3C2" w:rsidR="00BF1204" w:rsidRPr="00C00C1E" w:rsidRDefault="00C54BD9" w:rsidP="00D350C4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CD02E0" w:rsidRPr="00C00C1E">
        <w:rPr>
          <w:rFonts w:ascii="Times New Roman" w:hAnsi="Times New Roman"/>
          <w:b/>
          <w:sz w:val="28"/>
          <w:szCs w:val="28"/>
          <w:lang w:val="ky-KG"/>
        </w:rPr>
        <w:t>22</w:t>
      </w:r>
      <w:r w:rsidR="00D350C4" w:rsidRPr="00C00C1E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C00C1E" w:rsidRPr="00C00C1E">
        <w:rPr>
          <w:rFonts w:ascii="Times New Roman" w:hAnsi="Times New Roman"/>
          <w:b/>
          <w:sz w:val="28"/>
          <w:szCs w:val="28"/>
          <w:lang w:val="ky-KG"/>
        </w:rPr>
        <w:t>«</w:t>
      </w:r>
      <w:r w:rsidR="00D350C4" w:rsidRPr="00C00C1E">
        <w:rPr>
          <w:rFonts w:ascii="Times New Roman" w:hAnsi="Times New Roman"/>
          <w:b/>
          <w:sz w:val="28"/>
          <w:szCs w:val="28"/>
          <w:lang w:val="ky-KG"/>
        </w:rPr>
        <w:t>Керектөөнү жана кубаттуулукту чектебестен электр энергиясын пайдаланышкан тиричиликтик эмес керектөөчүлөр” тобуна берилген электр энергиясына тарифтерди колдонуу</w:t>
      </w:r>
      <w:r w:rsidR="00BF1204" w:rsidRPr="00C00C1E">
        <w:rPr>
          <w:rFonts w:ascii="Times New Roman" w:hAnsi="Times New Roman"/>
          <w:b/>
          <w:sz w:val="28"/>
          <w:szCs w:val="28"/>
          <w:lang w:val="ky-KG"/>
        </w:rPr>
        <w:t>»</w:t>
      </w:r>
    </w:p>
    <w:p w14:paraId="43E0A285" w14:textId="1E3A70B5" w:rsidR="00CC14BC" w:rsidRPr="00C00C1E" w:rsidRDefault="00D350C4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- төмөндөгүдөй мазмундагы 90, 91, 92 жана 93-пункттар менен толукталсын:</w:t>
      </w:r>
    </w:p>
    <w:p w14:paraId="43028BC6" w14:textId="3E8C0315" w:rsidR="00D350C4" w:rsidRPr="00C00C1E" w:rsidRDefault="009D53BE" w:rsidP="00D350C4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CD02E0" w:rsidRPr="00C00C1E">
        <w:rPr>
          <w:rFonts w:ascii="Times New Roman" w:hAnsi="Times New Roman"/>
          <w:sz w:val="28"/>
          <w:szCs w:val="28"/>
          <w:lang w:val="ky-KG"/>
        </w:rPr>
        <w:t>90</w:t>
      </w:r>
      <w:r w:rsidR="00D350C4" w:rsidRPr="00C00C1E">
        <w:rPr>
          <w:rFonts w:ascii="Times New Roman" w:hAnsi="Times New Roman"/>
          <w:sz w:val="28"/>
          <w:szCs w:val="28"/>
          <w:lang w:val="ky-KG"/>
        </w:rPr>
        <w:t>. Керектөөнү жана кубаттуулукту чектебестен электр энергиясын пайдаланышкан тиричиликтик эмес керектөөчүлөргө электр энергиясын берүү берүүнүн түрүнө карабастан белгиленген тарифтер боюнча жүргүзүлөт.</w:t>
      </w:r>
    </w:p>
    <w:p w14:paraId="1C5F0FCD" w14:textId="126CC421" w:rsidR="00D350C4" w:rsidRPr="00C00C1E" w:rsidRDefault="00CD02E0" w:rsidP="00E62120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91</w:t>
      </w:r>
      <w:r w:rsidR="00E62120" w:rsidRPr="00C00C1E">
        <w:rPr>
          <w:rFonts w:ascii="Times New Roman" w:hAnsi="Times New Roman"/>
          <w:sz w:val="28"/>
          <w:szCs w:val="28"/>
          <w:lang w:val="ky-KG"/>
        </w:rPr>
        <w:t>.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 xml:space="preserve"> «</w:t>
      </w:r>
      <w:r w:rsidR="00D350C4" w:rsidRPr="00C00C1E">
        <w:rPr>
          <w:rFonts w:ascii="Times New Roman" w:hAnsi="Times New Roman"/>
          <w:sz w:val="28"/>
          <w:szCs w:val="28"/>
          <w:lang w:val="ky-KG"/>
        </w:rPr>
        <w:t xml:space="preserve">Керектөөнү жана кубаттуулукту чектебестен электр энергиясын пайдаланышкан 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тиричиликтик эмес керектөөчүлөр»</w:t>
      </w:r>
      <w:r w:rsidR="00D350C4" w:rsidRPr="00C00C1E">
        <w:rPr>
          <w:rFonts w:ascii="Times New Roman" w:hAnsi="Times New Roman"/>
          <w:sz w:val="28"/>
          <w:szCs w:val="28"/>
          <w:lang w:val="ky-KG"/>
        </w:rPr>
        <w:t xml:space="preserve"> тобуна электр энергиясын керектөөчүлөрдү</w:t>
      </w:r>
      <w:r w:rsidR="00E62120" w:rsidRPr="00C00C1E">
        <w:rPr>
          <w:rFonts w:ascii="Times New Roman" w:hAnsi="Times New Roman"/>
          <w:sz w:val="28"/>
          <w:szCs w:val="28"/>
          <w:lang w:val="ky-KG"/>
        </w:rPr>
        <w:t xml:space="preserve"> киргизүү берилген техникалык шарттардын жана ушул топко өтүү тууралуу кайрылуунун негизинде электр менен жабдуучу уюмдар тарабынан жүргүзүлөт.</w:t>
      </w:r>
    </w:p>
    <w:p w14:paraId="1B9DCDE5" w14:textId="74FCDB71" w:rsidR="00E62120" w:rsidRPr="00C00C1E" w:rsidRDefault="00CD02E0" w:rsidP="008B5C68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92</w:t>
      </w:r>
      <w:r w:rsidR="00D32E89" w:rsidRPr="00C00C1E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62120" w:rsidRPr="00C00C1E">
        <w:rPr>
          <w:rFonts w:ascii="Times New Roman" w:hAnsi="Times New Roman"/>
          <w:sz w:val="28"/>
          <w:szCs w:val="28"/>
          <w:lang w:val="ky-KG"/>
        </w:rPr>
        <w:t xml:space="preserve">Жогорулатылган коэффициентти колдонуу менен (майнингдин максаттарын кошпогондо) 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E62120" w:rsidRPr="00C00C1E">
        <w:rPr>
          <w:rFonts w:ascii="Times New Roman" w:hAnsi="Times New Roman"/>
          <w:sz w:val="28"/>
          <w:szCs w:val="28"/>
          <w:lang w:val="ky-KG"/>
        </w:rPr>
        <w:t xml:space="preserve">Керектөөнү жана кубаттуулукту чектебестен </w:t>
      </w:r>
      <w:r w:rsidR="00E62120" w:rsidRPr="00C00C1E">
        <w:rPr>
          <w:rFonts w:ascii="Times New Roman" w:hAnsi="Times New Roman"/>
          <w:sz w:val="28"/>
          <w:szCs w:val="28"/>
          <w:lang w:val="ky-KG"/>
        </w:rPr>
        <w:lastRenderedPageBreak/>
        <w:t xml:space="preserve">электр энергиясын пайдаланышкан 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тиричиликтик эмес керектөөчүлөр»</w:t>
      </w:r>
      <w:r w:rsidR="00E62120" w:rsidRPr="00C00C1E">
        <w:rPr>
          <w:rFonts w:ascii="Times New Roman" w:hAnsi="Times New Roman"/>
          <w:sz w:val="28"/>
          <w:szCs w:val="28"/>
          <w:lang w:val="ky-KG"/>
        </w:rPr>
        <w:t xml:space="preserve"> тобу үчүн тариф электр менен жабдуучу уюмдун техника</w:t>
      </w:r>
      <w:r w:rsidR="008B5C68" w:rsidRPr="00C00C1E">
        <w:rPr>
          <w:rFonts w:ascii="Times New Roman" w:hAnsi="Times New Roman"/>
          <w:sz w:val="28"/>
          <w:szCs w:val="28"/>
          <w:lang w:val="ky-KG"/>
        </w:rPr>
        <w:t>лык мүмкүнчүлүктөрү бар болгон учурда</w:t>
      </w:r>
      <w:r w:rsidR="00E62120" w:rsidRPr="00C00C1E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8B5C68" w:rsidRPr="00C00C1E">
        <w:rPr>
          <w:rFonts w:ascii="Times New Roman" w:hAnsi="Times New Roman"/>
          <w:sz w:val="28"/>
          <w:szCs w:val="28"/>
          <w:lang w:val="ky-KG"/>
        </w:rPr>
        <w:t>ыктыярдуулук негизде колдонулат.</w:t>
      </w:r>
    </w:p>
    <w:p w14:paraId="4F84267D" w14:textId="72011138" w:rsidR="00BF1204" w:rsidRPr="00C00C1E" w:rsidRDefault="00CD02E0" w:rsidP="008B5C68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93</w:t>
      </w:r>
      <w:r w:rsidR="008B5C68" w:rsidRPr="00C00C1E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«</w:t>
      </w:r>
      <w:r w:rsidR="008B5C68" w:rsidRPr="00C00C1E">
        <w:rPr>
          <w:rFonts w:ascii="Times New Roman" w:hAnsi="Times New Roman"/>
          <w:sz w:val="28"/>
          <w:szCs w:val="28"/>
          <w:lang w:val="ky-KG"/>
        </w:rPr>
        <w:t xml:space="preserve">Керектөөнү жана кубаттуулукту чектебестен электр энергиясын пайдаланышкан </w:t>
      </w:r>
      <w:r w:rsidR="00C00C1E" w:rsidRPr="00C00C1E">
        <w:rPr>
          <w:rFonts w:ascii="Times New Roman" w:hAnsi="Times New Roman"/>
          <w:sz w:val="28"/>
          <w:szCs w:val="28"/>
          <w:lang w:val="ky-KG"/>
        </w:rPr>
        <w:t>тиричиликтик эмес керектөөчүлөр»</w:t>
      </w:r>
      <w:r w:rsidR="008B5C68" w:rsidRPr="00C00C1E">
        <w:rPr>
          <w:rFonts w:ascii="Times New Roman" w:hAnsi="Times New Roman"/>
          <w:sz w:val="28"/>
          <w:szCs w:val="28"/>
          <w:lang w:val="ky-KG"/>
        </w:rPr>
        <w:t xml:space="preserve"> тобуна ушул топко өтүүгө ыктыярдуу түрдө кайрылышкан бардык тиричиликтик эмес керектөөчүлөр кирет.</w:t>
      </w:r>
      <w:r w:rsidR="009D53BE" w:rsidRPr="00C00C1E">
        <w:rPr>
          <w:rFonts w:ascii="Times New Roman" w:hAnsi="Times New Roman"/>
          <w:sz w:val="28"/>
          <w:szCs w:val="28"/>
          <w:lang w:val="ky-KG"/>
        </w:rPr>
        <w:t>»</w:t>
      </w:r>
      <w:r w:rsidR="008B5C68" w:rsidRPr="00C00C1E">
        <w:rPr>
          <w:rFonts w:ascii="Times New Roman" w:hAnsi="Times New Roman"/>
          <w:sz w:val="28"/>
          <w:szCs w:val="28"/>
          <w:lang w:val="ky-KG"/>
        </w:rPr>
        <w:t>.</w:t>
      </w:r>
    </w:p>
    <w:p w14:paraId="63450391" w14:textId="5B8E5AFA" w:rsidR="008B5C68" w:rsidRPr="00C00C1E" w:rsidRDefault="00D15D94" w:rsidP="008B5C68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8B5C68" w:rsidRPr="00C00C1E">
        <w:rPr>
          <w:rFonts w:ascii="Times New Roman" w:hAnsi="Times New Roman"/>
          <w:sz w:val="28"/>
          <w:szCs w:val="28"/>
          <w:lang w:val="ky-KG"/>
        </w:rPr>
        <w:t>Кыргыз Республикасынын Энергетика министрлиги керектөөчүлөрдүн жаңы топтору үчүн электр энергиясына белгиленген тартипте тарифтерди белгилесин.</w:t>
      </w:r>
    </w:p>
    <w:p w14:paraId="7F44FD1C" w14:textId="2D24EF92" w:rsidR="008B5C68" w:rsidRPr="00C00C1E" w:rsidRDefault="00D15D94" w:rsidP="00FC7E88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3</w:t>
      </w:r>
      <w:r w:rsidR="00823360" w:rsidRPr="00C00C1E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C7E88" w:rsidRPr="00C00C1E">
        <w:rPr>
          <w:rFonts w:ascii="Times New Roman" w:hAnsi="Times New Roman"/>
          <w:sz w:val="28"/>
          <w:szCs w:val="28"/>
          <w:lang w:val="ky-KG"/>
        </w:rPr>
        <w:t>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 </w:t>
      </w:r>
    </w:p>
    <w:p w14:paraId="1BA0E054" w14:textId="6FC9163B" w:rsidR="00EC02FF" w:rsidRPr="00C00C1E" w:rsidRDefault="00D15D94" w:rsidP="00CA339B">
      <w:pPr>
        <w:pStyle w:val="a5"/>
        <w:spacing w:line="252" w:lineRule="auto"/>
        <w:ind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>4</w:t>
      </w:r>
      <w:r w:rsidR="00EC02FF" w:rsidRPr="00C00C1E">
        <w:rPr>
          <w:rFonts w:ascii="Times New Roman" w:hAnsi="Times New Roman"/>
          <w:sz w:val="28"/>
          <w:szCs w:val="28"/>
          <w:lang w:val="ky-KG"/>
        </w:rPr>
        <w:t>.</w:t>
      </w:r>
      <w:r w:rsidR="00CC47F3" w:rsidRPr="00C00C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C7E88" w:rsidRPr="00C00C1E">
        <w:rPr>
          <w:rFonts w:ascii="Times New Roman" w:hAnsi="Times New Roman"/>
          <w:sz w:val="28"/>
          <w:szCs w:val="28"/>
          <w:lang w:val="ky-KG"/>
        </w:rPr>
        <w:t>Бул токтом расмий жарыяланган күндөн тартып он беш күн өткөндөн кийин күчүнө кирет.</w:t>
      </w:r>
    </w:p>
    <w:p w14:paraId="05CAB948" w14:textId="77777777" w:rsidR="00B94220" w:rsidRPr="00C00C1E" w:rsidRDefault="009243D7" w:rsidP="00CA339B">
      <w:pPr>
        <w:pStyle w:val="a5"/>
        <w:tabs>
          <w:tab w:val="left" w:pos="3930"/>
        </w:tabs>
        <w:spacing w:line="252" w:lineRule="auto"/>
        <w:ind w:right="-1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00C1E">
        <w:rPr>
          <w:rFonts w:ascii="Times New Roman" w:hAnsi="Times New Roman"/>
          <w:sz w:val="28"/>
          <w:szCs w:val="28"/>
          <w:lang w:val="ky-KG"/>
        </w:rPr>
        <w:tab/>
      </w:r>
    </w:p>
    <w:p w14:paraId="2C12ED00" w14:textId="4C112E7C" w:rsidR="00EC02FF" w:rsidRPr="00C00C1E" w:rsidRDefault="00FC7E88" w:rsidP="00CA339B">
      <w:pPr>
        <w:pStyle w:val="a5"/>
        <w:spacing w:line="252" w:lineRule="auto"/>
        <w:ind w:right="-1"/>
        <w:rPr>
          <w:rFonts w:ascii="Times New Roman" w:hAnsi="Times New Roman"/>
          <w:b/>
          <w:sz w:val="28"/>
          <w:szCs w:val="28"/>
          <w:lang w:val="ky-KG"/>
        </w:rPr>
      </w:pPr>
      <w:r w:rsidRPr="00C00C1E">
        <w:rPr>
          <w:rFonts w:ascii="Times New Roman" w:hAnsi="Times New Roman"/>
          <w:b/>
          <w:sz w:val="28"/>
          <w:szCs w:val="28"/>
          <w:lang w:val="ky-KG"/>
        </w:rPr>
        <w:t>Төрага</w:t>
      </w:r>
      <w:r w:rsidR="00A778BE" w:rsidRPr="00C00C1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504CBB" w:rsidRPr="00C00C1E">
        <w:rPr>
          <w:rFonts w:ascii="Times New Roman" w:hAnsi="Times New Roman"/>
          <w:b/>
          <w:sz w:val="28"/>
          <w:szCs w:val="28"/>
          <w:lang w:val="ky-KG"/>
        </w:rPr>
        <w:tab/>
      </w:r>
      <w:r w:rsidR="00504CBB" w:rsidRPr="00C00C1E">
        <w:rPr>
          <w:rFonts w:ascii="Times New Roman" w:hAnsi="Times New Roman"/>
          <w:b/>
          <w:sz w:val="28"/>
          <w:szCs w:val="28"/>
          <w:lang w:val="ky-KG"/>
        </w:rPr>
        <w:tab/>
      </w:r>
      <w:r w:rsidR="00EC02FF" w:rsidRPr="00C00C1E">
        <w:rPr>
          <w:b/>
          <w:lang w:val="ky-KG"/>
        </w:rPr>
        <w:tab/>
      </w:r>
      <w:r w:rsidR="00A21755" w:rsidRPr="00C00C1E">
        <w:rPr>
          <w:b/>
          <w:lang w:val="ky-KG"/>
        </w:rPr>
        <w:tab/>
      </w:r>
      <w:r w:rsidR="00A778BE" w:rsidRPr="00C00C1E">
        <w:rPr>
          <w:rFonts w:ascii="Times New Roman" w:hAnsi="Times New Roman"/>
          <w:b/>
          <w:sz w:val="28"/>
          <w:szCs w:val="28"/>
          <w:lang w:val="ky-KG"/>
        </w:rPr>
        <w:tab/>
      </w:r>
      <w:r w:rsidR="00A778BE" w:rsidRPr="00C00C1E">
        <w:rPr>
          <w:rFonts w:ascii="Times New Roman" w:hAnsi="Times New Roman"/>
          <w:b/>
          <w:sz w:val="28"/>
          <w:szCs w:val="28"/>
          <w:lang w:val="ky-KG"/>
        </w:rPr>
        <w:tab/>
      </w:r>
      <w:r w:rsidR="003E604C" w:rsidRPr="00C00C1E">
        <w:rPr>
          <w:rFonts w:ascii="Times New Roman" w:hAnsi="Times New Roman"/>
          <w:b/>
          <w:sz w:val="28"/>
          <w:szCs w:val="28"/>
          <w:lang w:val="ky-KG"/>
        </w:rPr>
        <w:tab/>
      </w:r>
      <w:r w:rsidRPr="00C00C1E">
        <w:rPr>
          <w:rFonts w:ascii="Times New Roman" w:hAnsi="Times New Roman"/>
          <w:b/>
          <w:sz w:val="28"/>
          <w:szCs w:val="28"/>
          <w:lang w:val="ky-KG"/>
        </w:rPr>
        <w:tab/>
      </w:r>
      <w:r w:rsidR="003E604C" w:rsidRPr="00C00C1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446B6F" w:rsidRPr="00C00C1E">
        <w:rPr>
          <w:rFonts w:ascii="Times New Roman" w:hAnsi="Times New Roman"/>
          <w:b/>
          <w:sz w:val="28"/>
          <w:szCs w:val="28"/>
          <w:lang w:val="ky-KG"/>
        </w:rPr>
        <w:t xml:space="preserve">      </w:t>
      </w:r>
      <w:r w:rsidR="003E604C" w:rsidRPr="00C00C1E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 w:rsidRPr="00C00C1E">
        <w:rPr>
          <w:rFonts w:ascii="Times New Roman" w:hAnsi="Times New Roman"/>
          <w:b/>
          <w:sz w:val="28"/>
          <w:szCs w:val="28"/>
          <w:lang w:val="ky-KG"/>
        </w:rPr>
        <w:t>А.Ү</w:t>
      </w:r>
      <w:r w:rsidR="00033599" w:rsidRPr="00C00C1E">
        <w:rPr>
          <w:rFonts w:ascii="Times New Roman" w:hAnsi="Times New Roman"/>
          <w:b/>
          <w:sz w:val="28"/>
          <w:szCs w:val="28"/>
          <w:lang w:val="ky-KG"/>
        </w:rPr>
        <w:t>. Жапаров</w:t>
      </w:r>
    </w:p>
    <w:sectPr w:rsidR="00EC02FF" w:rsidRPr="00C00C1E" w:rsidSect="002845A9">
      <w:footerReference w:type="default" r:id="rId8"/>
      <w:pgSz w:w="11906" w:h="16838"/>
      <w:pgMar w:top="1134" w:right="1134" w:bottom="1134" w:left="1701" w:header="709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BC787" w14:textId="77777777" w:rsidR="00C87744" w:rsidRDefault="00C87744">
      <w:pPr>
        <w:spacing w:after="0" w:line="240" w:lineRule="auto"/>
      </w:pPr>
      <w:r>
        <w:separator/>
      </w:r>
    </w:p>
  </w:endnote>
  <w:endnote w:type="continuationSeparator" w:id="0">
    <w:p w14:paraId="15B5BFB5" w14:textId="77777777" w:rsidR="00C87744" w:rsidRDefault="00C87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7F46A" w14:textId="739A19FB" w:rsidR="0090340E" w:rsidRPr="00100AED" w:rsidRDefault="0090340E" w:rsidP="00BA2C24">
    <w:pPr>
      <w:tabs>
        <w:tab w:val="center" w:pos="4677"/>
        <w:tab w:val="right" w:pos="9355"/>
      </w:tabs>
      <w:spacing w:after="0" w:line="240" w:lineRule="auto"/>
      <w:ind w:right="-1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Министр</w:t>
    </w:r>
    <w:r w:rsidRPr="00100AED">
      <w:rPr>
        <w:rFonts w:ascii="Times New Roman" w:hAnsi="Times New Roman"/>
        <w:sz w:val="24"/>
        <w:szCs w:val="24"/>
      </w:rPr>
      <w:t xml:space="preserve"> _____________ </w:t>
    </w:r>
    <w:r>
      <w:rPr>
        <w:rFonts w:ascii="Times New Roman" w:hAnsi="Times New Roman"/>
        <w:sz w:val="24"/>
        <w:szCs w:val="24"/>
      </w:rPr>
      <w:t>Д</w:t>
    </w:r>
    <w:r>
      <w:rPr>
        <w:rFonts w:ascii="Times New Roman" w:hAnsi="Times New Roman"/>
        <w:sz w:val="24"/>
        <w:szCs w:val="24"/>
        <w:lang w:val="ky-KG"/>
      </w:rPr>
      <w:t>. Дж. Бекмурзаев</w:t>
    </w:r>
    <w:r>
      <w:rPr>
        <w:rFonts w:ascii="Times New Roman" w:hAnsi="Times New Roman"/>
        <w:sz w:val="24"/>
        <w:szCs w:val="24"/>
      </w:rPr>
      <w:tab/>
    </w:r>
    <w:proofErr w:type="gramStart"/>
    <w:r w:rsidR="002C4E52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>«</w:t>
    </w:r>
    <w:proofErr w:type="gramEnd"/>
    <w:r>
      <w:rPr>
        <w:rFonts w:ascii="Times New Roman" w:hAnsi="Times New Roman"/>
        <w:sz w:val="24"/>
        <w:szCs w:val="24"/>
      </w:rPr>
      <w:t>_____»______________ 2022 г</w:t>
    </w:r>
    <w:r w:rsidRPr="00100AED">
      <w:rPr>
        <w:rFonts w:ascii="Times New Roman" w:hAnsi="Times New Roman"/>
        <w:sz w:val="24"/>
        <w:szCs w:val="24"/>
        <w:lang w:val="ky-K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0418F" w14:textId="77777777" w:rsidR="00C87744" w:rsidRDefault="00C87744">
      <w:pPr>
        <w:spacing w:after="0" w:line="240" w:lineRule="auto"/>
      </w:pPr>
      <w:r>
        <w:separator/>
      </w:r>
    </w:p>
  </w:footnote>
  <w:footnote w:type="continuationSeparator" w:id="0">
    <w:p w14:paraId="0D061157" w14:textId="77777777" w:rsidR="00C87744" w:rsidRDefault="00C877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0364C"/>
    <w:multiLevelType w:val="hybridMultilevel"/>
    <w:tmpl w:val="25F6C1C4"/>
    <w:lvl w:ilvl="0" w:tplc="67D27CE6">
      <w:start w:val="1"/>
      <w:numFmt w:val="decimal"/>
      <w:lvlText w:val="%1)"/>
      <w:lvlJc w:val="left"/>
      <w:pPr>
        <w:ind w:left="942" w:hanging="375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A01DEC"/>
    <w:multiLevelType w:val="hybridMultilevel"/>
    <w:tmpl w:val="A87887B0"/>
    <w:lvl w:ilvl="0" w:tplc="DE5E5CC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C80065E"/>
    <w:multiLevelType w:val="hybridMultilevel"/>
    <w:tmpl w:val="D2FC9098"/>
    <w:lvl w:ilvl="0" w:tplc="8E0E1B2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FF"/>
    <w:rsid w:val="00002503"/>
    <w:rsid w:val="00004695"/>
    <w:rsid w:val="000123B6"/>
    <w:rsid w:val="000139EE"/>
    <w:rsid w:val="00015D52"/>
    <w:rsid w:val="00032A0C"/>
    <w:rsid w:val="00033599"/>
    <w:rsid w:val="000340F5"/>
    <w:rsid w:val="000545F8"/>
    <w:rsid w:val="00056ED4"/>
    <w:rsid w:val="000675A0"/>
    <w:rsid w:val="00071F06"/>
    <w:rsid w:val="00073F35"/>
    <w:rsid w:val="00086CCF"/>
    <w:rsid w:val="00095A9F"/>
    <w:rsid w:val="000B2C1D"/>
    <w:rsid w:val="000B4B8B"/>
    <w:rsid w:val="000C491F"/>
    <w:rsid w:val="000C6507"/>
    <w:rsid w:val="000E2990"/>
    <w:rsid w:val="000E3E2E"/>
    <w:rsid w:val="000E55A2"/>
    <w:rsid w:val="001211E6"/>
    <w:rsid w:val="00122F94"/>
    <w:rsid w:val="00133FDB"/>
    <w:rsid w:val="00145772"/>
    <w:rsid w:val="00147452"/>
    <w:rsid w:val="0015477F"/>
    <w:rsid w:val="00170B06"/>
    <w:rsid w:val="00173D24"/>
    <w:rsid w:val="00174198"/>
    <w:rsid w:val="00174B70"/>
    <w:rsid w:val="00177A6A"/>
    <w:rsid w:val="00181ABF"/>
    <w:rsid w:val="00192810"/>
    <w:rsid w:val="001A1440"/>
    <w:rsid w:val="001A1D0D"/>
    <w:rsid w:val="001A66C3"/>
    <w:rsid w:val="001B7169"/>
    <w:rsid w:val="001B7F56"/>
    <w:rsid w:val="001B7F8B"/>
    <w:rsid w:val="001C7B99"/>
    <w:rsid w:val="001D6B3A"/>
    <w:rsid w:val="001E2ACA"/>
    <w:rsid w:val="001E745F"/>
    <w:rsid w:val="002003CF"/>
    <w:rsid w:val="00210465"/>
    <w:rsid w:val="0023050B"/>
    <w:rsid w:val="00231341"/>
    <w:rsid w:val="0023750F"/>
    <w:rsid w:val="0025636A"/>
    <w:rsid w:val="00260577"/>
    <w:rsid w:val="00262DD5"/>
    <w:rsid w:val="00266F85"/>
    <w:rsid w:val="00267371"/>
    <w:rsid w:val="002845A9"/>
    <w:rsid w:val="002925D8"/>
    <w:rsid w:val="002939DB"/>
    <w:rsid w:val="002958E4"/>
    <w:rsid w:val="002A7DC7"/>
    <w:rsid w:val="002B4ED4"/>
    <w:rsid w:val="002C0F04"/>
    <w:rsid w:val="002C13C6"/>
    <w:rsid w:val="002C4E52"/>
    <w:rsid w:val="002C780D"/>
    <w:rsid w:val="002D1535"/>
    <w:rsid w:val="002D6512"/>
    <w:rsid w:val="002E3F3E"/>
    <w:rsid w:val="002E49AF"/>
    <w:rsid w:val="002E5923"/>
    <w:rsid w:val="002E71B3"/>
    <w:rsid w:val="002F2621"/>
    <w:rsid w:val="0030146A"/>
    <w:rsid w:val="0030189C"/>
    <w:rsid w:val="00305D7A"/>
    <w:rsid w:val="00325013"/>
    <w:rsid w:val="0032725D"/>
    <w:rsid w:val="003365AC"/>
    <w:rsid w:val="003526D7"/>
    <w:rsid w:val="0036023A"/>
    <w:rsid w:val="00374398"/>
    <w:rsid w:val="00376373"/>
    <w:rsid w:val="0038521A"/>
    <w:rsid w:val="00391B04"/>
    <w:rsid w:val="003A31BA"/>
    <w:rsid w:val="003C0C04"/>
    <w:rsid w:val="003C4580"/>
    <w:rsid w:val="003E0B1D"/>
    <w:rsid w:val="003E3E10"/>
    <w:rsid w:val="003E5E5D"/>
    <w:rsid w:val="003E604C"/>
    <w:rsid w:val="003E7988"/>
    <w:rsid w:val="003E7FBA"/>
    <w:rsid w:val="003F1028"/>
    <w:rsid w:val="003F26AB"/>
    <w:rsid w:val="003F7AFE"/>
    <w:rsid w:val="004021F7"/>
    <w:rsid w:val="00406BE2"/>
    <w:rsid w:val="00422488"/>
    <w:rsid w:val="00424FE2"/>
    <w:rsid w:val="0043687F"/>
    <w:rsid w:val="004466D6"/>
    <w:rsid w:val="00446B6F"/>
    <w:rsid w:val="0045170C"/>
    <w:rsid w:val="00453447"/>
    <w:rsid w:val="00453ED2"/>
    <w:rsid w:val="00455B3A"/>
    <w:rsid w:val="00455C75"/>
    <w:rsid w:val="00474CF2"/>
    <w:rsid w:val="00482C01"/>
    <w:rsid w:val="00484D26"/>
    <w:rsid w:val="004867ED"/>
    <w:rsid w:val="004C67C7"/>
    <w:rsid w:val="004D7083"/>
    <w:rsid w:val="004E1412"/>
    <w:rsid w:val="004E1B71"/>
    <w:rsid w:val="004E1BFD"/>
    <w:rsid w:val="004E4947"/>
    <w:rsid w:val="004F232E"/>
    <w:rsid w:val="004F3CA4"/>
    <w:rsid w:val="00504CBB"/>
    <w:rsid w:val="00523742"/>
    <w:rsid w:val="005259A8"/>
    <w:rsid w:val="00530135"/>
    <w:rsid w:val="00531670"/>
    <w:rsid w:val="00532548"/>
    <w:rsid w:val="00536E08"/>
    <w:rsid w:val="00540221"/>
    <w:rsid w:val="00563CF0"/>
    <w:rsid w:val="00567EB3"/>
    <w:rsid w:val="0057056C"/>
    <w:rsid w:val="0059072A"/>
    <w:rsid w:val="00590A6E"/>
    <w:rsid w:val="005935C5"/>
    <w:rsid w:val="005B033F"/>
    <w:rsid w:val="005B13FF"/>
    <w:rsid w:val="005B467D"/>
    <w:rsid w:val="005B7A05"/>
    <w:rsid w:val="005C71C2"/>
    <w:rsid w:val="005D53AC"/>
    <w:rsid w:val="005D6460"/>
    <w:rsid w:val="005F3236"/>
    <w:rsid w:val="00607B31"/>
    <w:rsid w:val="00610D7C"/>
    <w:rsid w:val="006119E6"/>
    <w:rsid w:val="00613959"/>
    <w:rsid w:val="00615F3E"/>
    <w:rsid w:val="00616E00"/>
    <w:rsid w:val="00631893"/>
    <w:rsid w:val="00633D17"/>
    <w:rsid w:val="00634EC4"/>
    <w:rsid w:val="006432AC"/>
    <w:rsid w:val="00643D08"/>
    <w:rsid w:val="00653AC4"/>
    <w:rsid w:val="00655B3C"/>
    <w:rsid w:val="00683BEE"/>
    <w:rsid w:val="00684718"/>
    <w:rsid w:val="006878F1"/>
    <w:rsid w:val="0069455E"/>
    <w:rsid w:val="00695034"/>
    <w:rsid w:val="006C0676"/>
    <w:rsid w:val="006C0C67"/>
    <w:rsid w:val="006C6FB0"/>
    <w:rsid w:val="006D18EF"/>
    <w:rsid w:val="006D6828"/>
    <w:rsid w:val="006E000F"/>
    <w:rsid w:val="006E16D9"/>
    <w:rsid w:val="006E1FCF"/>
    <w:rsid w:val="006E39C2"/>
    <w:rsid w:val="006E7737"/>
    <w:rsid w:val="006F7540"/>
    <w:rsid w:val="00702F57"/>
    <w:rsid w:val="007157B3"/>
    <w:rsid w:val="00717CD9"/>
    <w:rsid w:val="0072175A"/>
    <w:rsid w:val="00750DB4"/>
    <w:rsid w:val="00762F57"/>
    <w:rsid w:val="00767753"/>
    <w:rsid w:val="0077581D"/>
    <w:rsid w:val="007930E0"/>
    <w:rsid w:val="00794109"/>
    <w:rsid w:val="00795D94"/>
    <w:rsid w:val="007A0EC3"/>
    <w:rsid w:val="007A21E6"/>
    <w:rsid w:val="007A6597"/>
    <w:rsid w:val="007B306F"/>
    <w:rsid w:val="007B7510"/>
    <w:rsid w:val="007C2D26"/>
    <w:rsid w:val="007D07DC"/>
    <w:rsid w:val="007E012F"/>
    <w:rsid w:val="007E5199"/>
    <w:rsid w:val="007E6486"/>
    <w:rsid w:val="007F1152"/>
    <w:rsid w:val="007F6BFF"/>
    <w:rsid w:val="008051BB"/>
    <w:rsid w:val="00823360"/>
    <w:rsid w:val="00825779"/>
    <w:rsid w:val="00832FEB"/>
    <w:rsid w:val="00840435"/>
    <w:rsid w:val="008526DE"/>
    <w:rsid w:val="00855FD6"/>
    <w:rsid w:val="008565EA"/>
    <w:rsid w:val="008833D3"/>
    <w:rsid w:val="00887C73"/>
    <w:rsid w:val="008A53A4"/>
    <w:rsid w:val="008B1D12"/>
    <w:rsid w:val="008B41F0"/>
    <w:rsid w:val="008B55FC"/>
    <w:rsid w:val="008B5C68"/>
    <w:rsid w:val="008B7B44"/>
    <w:rsid w:val="008C5CCB"/>
    <w:rsid w:val="008C77E3"/>
    <w:rsid w:val="008D1BAE"/>
    <w:rsid w:val="008E28C5"/>
    <w:rsid w:val="008F0BB3"/>
    <w:rsid w:val="008F687D"/>
    <w:rsid w:val="0090340E"/>
    <w:rsid w:val="00905F6A"/>
    <w:rsid w:val="00906ACA"/>
    <w:rsid w:val="00914D6E"/>
    <w:rsid w:val="009209DA"/>
    <w:rsid w:val="00921AF8"/>
    <w:rsid w:val="009243D7"/>
    <w:rsid w:val="00931763"/>
    <w:rsid w:val="00931BA4"/>
    <w:rsid w:val="00935598"/>
    <w:rsid w:val="0094158C"/>
    <w:rsid w:val="00946F07"/>
    <w:rsid w:val="00956297"/>
    <w:rsid w:val="009636DD"/>
    <w:rsid w:val="009651C8"/>
    <w:rsid w:val="009759C7"/>
    <w:rsid w:val="00977855"/>
    <w:rsid w:val="009810AE"/>
    <w:rsid w:val="00993058"/>
    <w:rsid w:val="009A60B4"/>
    <w:rsid w:val="009B2C8F"/>
    <w:rsid w:val="009D4A27"/>
    <w:rsid w:val="009D53BE"/>
    <w:rsid w:val="009D5700"/>
    <w:rsid w:val="009D6633"/>
    <w:rsid w:val="009D7690"/>
    <w:rsid w:val="009E16CA"/>
    <w:rsid w:val="009E188D"/>
    <w:rsid w:val="009F7CD7"/>
    <w:rsid w:val="00A154DB"/>
    <w:rsid w:val="00A2099F"/>
    <w:rsid w:val="00A211BB"/>
    <w:rsid w:val="00A21755"/>
    <w:rsid w:val="00A23349"/>
    <w:rsid w:val="00A35156"/>
    <w:rsid w:val="00A36699"/>
    <w:rsid w:val="00A778BE"/>
    <w:rsid w:val="00A83ED5"/>
    <w:rsid w:val="00A930FB"/>
    <w:rsid w:val="00A935F9"/>
    <w:rsid w:val="00AB13FC"/>
    <w:rsid w:val="00AB532B"/>
    <w:rsid w:val="00AC6B65"/>
    <w:rsid w:val="00AD1B61"/>
    <w:rsid w:val="00AE3970"/>
    <w:rsid w:val="00AF3A22"/>
    <w:rsid w:val="00AF3C1E"/>
    <w:rsid w:val="00AF48D8"/>
    <w:rsid w:val="00AF4F53"/>
    <w:rsid w:val="00B04544"/>
    <w:rsid w:val="00B4026D"/>
    <w:rsid w:val="00B415DA"/>
    <w:rsid w:val="00B463B4"/>
    <w:rsid w:val="00B56F00"/>
    <w:rsid w:val="00B60774"/>
    <w:rsid w:val="00B6294C"/>
    <w:rsid w:val="00B64FB8"/>
    <w:rsid w:val="00B85A75"/>
    <w:rsid w:val="00B91562"/>
    <w:rsid w:val="00B94220"/>
    <w:rsid w:val="00B95D18"/>
    <w:rsid w:val="00B97775"/>
    <w:rsid w:val="00BA2C24"/>
    <w:rsid w:val="00BA3E18"/>
    <w:rsid w:val="00BB3A83"/>
    <w:rsid w:val="00BB4189"/>
    <w:rsid w:val="00BC022F"/>
    <w:rsid w:val="00BC4266"/>
    <w:rsid w:val="00BD1E28"/>
    <w:rsid w:val="00BD7B96"/>
    <w:rsid w:val="00BF1204"/>
    <w:rsid w:val="00C00C1E"/>
    <w:rsid w:val="00C032AC"/>
    <w:rsid w:val="00C16470"/>
    <w:rsid w:val="00C21393"/>
    <w:rsid w:val="00C25704"/>
    <w:rsid w:val="00C26565"/>
    <w:rsid w:val="00C33BAB"/>
    <w:rsid w:val="00C367AF"/>
    <w:rsid w:val="00C54BD9"/>
    <w:rsid w:val="00C57700"/>
    <w:rsid w:val="00C715E4"/>
    <w:rsid w:val="00C74027"/>
    <w:rsid w:val="00C7418B"/>
    <w:rsid w:val="00C829B0"/>
    <w:rsid w:val="00C87744"/>
    <w:rsid w:val="00C90DDE"/>
    <w:rsid w:val="00C91796"/>
    <w:rsid w:val="00C9320F"/>
    <w:rsid w:val="00C96E91"/>
    <w:rsid w:val="00C97B91"/>
    <w:rsid w:val="00CA339B"/>
    <w:rsid w:val="00CB0743"/>
    <w:rsid w:val="00CB38D2"/>
    <w:rsid w:val="00CB497C"/>
    <w:rsid w:val="00CC14BC"/>
    <w:rsid w:val="00CC47F3"/>
    <w:rsid w:val="00CC74FE"/>
    <w:rsid w:val="00CD02E0"/>
    <w:rsid w:val="00CD381F"/>
    <w:rsid w:val="00CD6793"/>
    <w:rsid w:val="00CD7959"/>
    <w:rsid w:val="00CE09D9"/>
    <w:rsid w:val="00CE6715"/>
    <w:rsid w:val="00CF34E6"/>
    <w:rsid w:val="00D15D94"/>
    <w:rsid w:val="00D16CBB"/>
    <w:rsid w:val="00D21B9C"/>
    <w:rsid w:val="00D30EA2"/>
    <w:rsid w:val="00D32E89"/>
    <w:rsid w:val="00D350C4"/>
    <w:rsid w:val="00D4648B"/>
    <w:rsid w:val="00D469F2"/>
    <w:rsid w:val="00D46F86"/>
    <w:rsid w:val="00D472C6"/>
    <w:rsid w:val="00D50DB4"/>
    <w:rsid w:val="00D524BB"/>
    <w:rsid w:val="00D60030"/>
    <w:rsid w:val="00D6168A"/>
    <w:rsid w:val="00D64F2A"/>
    <w:rsid w:val="00D65EA3"/>
    <w:rsid w:val="00D7287D"/>
    <w:rsid w:val="00D74012"/>
    <w:rsid w:val="00D863A6"/>
    <w:rsid w:val="00D879B5"/>
    <w:rsid w:val="00D90996"/>
    <w:rsid w:val="00D92966"/>
    <w:rsid w:val="00D972D7"/>
    <w:rsid w:val="00DA00DE"/>
    <w:rsid w:val="00DA764E"/>
    <w:rsid w:val="00DC4886"/>
    <w:rsid w:val="00DF108C"/>
    <w:rsid w:val="00DF4018"/>
    <w:rsid w:val="00E0533E"/>
    <w:rsid w:val="00E102EC"/>
    <w:rsid w:val="00E11FD3"/>
    <w:rsid w:val="00E1363C"/>
    <w:rsid w:val="00E15B99"/>
    <w:rsid w:val="00E3333D"/>
    <w:rsid w:val="00E411E8"/>
    <w:rsid w:val="00E5214E"/>
    <w:rsid w:val="00E60DBD"/>
    <w:rsid w:val="00E62120"/>
    <w:rsid w:val="00E73A79"/>
    <w:rsid w:val="00E753CC"/>
    <w:rsid w:val="00E80332"/>
    <w:rsid w:val="00E94BD2"/>
    <w:rsid w:val="00EA0141"/>
    <w:rsid w:val="00EA297E"/>
    <w:rsid w:val="00EA2F22"/>
    <w:rsid w:val="00EB495B"/>
    <w:rsid w:val="00EB7573"/>
    <w:rsid w:val="00EC02FF"/>
    <w:rsid w:val="00ED7D94"/>
    <w:rsid w:val="00EE439B"/>
    <w:rsid w:val="00EE7592"/>
    <w:rsid w:val="00F001F1"/>
    <w:rsid w:val="00F02D5F"/>
    <w:rsid w:val="00F11187"/>
    <w:rsid w:val="00F13E02"/>
    <w:rsid w:val="00F162C2"/>
    <w:rsid w:val="00F20A57"/>
    <w:rsid w:val="00F30D23"/>
    <w:rsid w:val="00F32F0C"/>
    <w:rsid w:val="00F37C27"/>
    <w:rsid w:val="00F410C0"/>
    <w:rsid w:val="00F42350"/>
    <w:rsid w:val="00F44544"/>
    <w:rsid w:val="00F500F6"/>
    <w:rsid w:val="00F53C29"/>
    <w:rsid w:val="00F74D1D"/>
    <w:rsid w:val="00F8054E"/>
    <w:rsid w:val="00F974A6"/>
    <w:rsid w:val="00FB06BD"/>
    <w:rsid w:val="00FB475E"/>
    <w:rsid w:val="00FB59AC"/>
    <w:rsid w:val="00FC1AF6"/>
    <w:rsid w:val="00FC7E88"/>
    <w:rsid w:val="00FD1EEE"/>
    <w:rsid w:val="00FD2F30"/>
    <w:rsid w:val="00FE156B"/>
    <w:rsid w:val="00FE383E"/>
    <w:rsid w:val="00FE4704"/>
    <w:rsid w:val="00F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EE040"/>
  <w15:chartTrackingRefBased/>
  <w15:docId w15:val="{089AE8CD-1BD9-465E-884E-4446AB1D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2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1755"/>
    <w:rPr>
      <w:rFonts w:ascii="Calibri" w:eastAsia="Times New Roman" w:hAnsi="Calibri" w:cs="Times New Roman"/>
      <w:lang w:eastAsia="ru-RU"/>
    </w:rPr>
  </w:style>
  <w:style w:type="paragraph" w:customStyle="1" w:styleId="tkTablica">
    <w:name w:val="_Текст таблицы (tkTablica)"/>
    <w:basedOn w:val="a"/>
    <w:rsid w:val="009209DA"/>
    <w:pPr>
      <w:spacing w:after="60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931763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2">
    <w:name w:val="Quote"/>
    <w:basedOn w:val="a"/>
    <w:next w:val="a"/>
    <w:link w:val="20"/>
    <w:uiPriority w:val="29"/>
    <w:qFormat/>
    <w:rsid w:val="00A3669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A36699"/>
    <w:rPr>
      <w:rFonts w:ascii="Calibri" w:eastAsia="Times New Roman" w:hAnsi="Calibri" w:cs="Times New Roman"/>
      <w:i/>
      <w:iCs/>
      <w:color w:val="404040" w:themeColor="text1" w:themeTint="BF"/>
      <w:lang w:eastAsia="ru-RU"/>
    </w:rPr>
  </w:style>
  <w:style w:type="paragraph" w:customStyle="1" w:styleId="tktekst0">
    <w:name w:val="tktekst"/>
    <w:basedOn w:val="a"/>
    <w:rsid w:val="00262D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FC7E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471CF-8A45-4201-8BA4-DE5C053D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4</cp:revision>
  <cp:lastPrinted>2022-08-11T10:59:00Z</cp:lastPrinted>
  <dcterms:created xsi:type="dcterms:W3CDTF">2022-08-23T05:36:00Z</dcterms:created>
  <dcterms:modified xsi:type="dcterms:W3CDTF">2022-08-23T05:47:00Z</dcterms:modified>
</cp:coreProperties>
</file>